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17" w:rsidRDefault="00C52517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/>
          <w:b/>
          <w:bCs/>
          <w:sz w:val="32"/>
        </w:rPr>
      </w:pPr>
      <w:r>
        <w:rPr>
          <w:rFonts w:ascii="华文中宋" w:eastAsia="华文中宋" w:hAnsi="华文中宋" w:cs="Courier New" w:hint="eastAsia"/>
          <w:b/>
          <w:bCs/>
          <w:sz w:val="32"/>
        </w:rPr>
        <w:t>目   录</w:t>
      </w:r>
    </w:p>
    <w:p w:rsidR="00C52517" w:rsidRDefault="00C52517" w:rsidP="00C52517">
      <w:pPr>
        <w:spacing w:line="440" w:lineRule="exact"/>
        <w:ind w:leftChars="300" w:left="630"/>
        <w:rPr>
          <w:rFonts w:ascii="华文中宋" w:eastAsia="华文中宋" w:hAnsi="华文中宋" w:cs="Courier New"/>
          <w:b/>
          <w:bCs/>
          <w:sz w:val="32"/>
        </w:rPr>
      </w:pPr>
    </w:p>
    <w:p w:rsidR="00C52517" w:rsidRDefault="00EA6FC8" w:rsidP="00CC51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 w:rsidR="00C52517">
        <w:rPr>
          <w:sz w:val="24"/>
        </w:rPr>
        <w:t>—</w:t>
      </w:r>
      <w:r w:rsidR="0013667D">
        <w:rPr>
          <w:sz w:val="24"/>
        </w:rPr>
        <w:t>QXSJ</w:t>
      </w:r>
      <w:r w:rsidR="00C52517">
        <w:rPr>
          <w:sz w:val="24"/>
        </w:rPr>
        <w:t>—</w:t>
      </w:r>
      <w:r>
        <w:rPr>
          <w:rFonts w:hint="eastAsia"/>
          <w:sz w:val="24"/>
        </w:rPr>
        <w:t>SOP</w:t>
      </w:r>
      <w:r w:rsidR="00C52517">
        <w:rPr>
          <w:sz w:val="24"/>
        </w:rPr>
        <w:t>—</w:t>
      </w:r>
      <w:r>
        <w:rPr>
          <w:rFonts w:hint="eastAsia"/>
          <w:sz w:val="24"/>
        </w:rPr>
        <w:t>0</w:t>
      </w:r>
      <w:r w:rsidR="00C52517">
        <w:rPr>
          <w:sz w:val="24"/>
        </w:rPr>
        <w:t>0</w:t>
      </w:r>
      <w:r>
        <w:rPr>
          <w:rFonts w:hint="eastAsia"/>
          <w:sz w:val="24"/>
        </w:rPr>
        <w:t>1</w:t>
      </w:r>
      <w:r w:rsidR="00C52517">
        <w:rPr>
          <w:sz w:val="24"/>
        </w:rPr>
        <w:t xml:space="preserve">  </w:t>
      </w:r>
      <w:r w:rsidR="00236CB4">
        <w:rPr>
          <w:sz w:val="24"/>
        </w:rPr>
        <w:t xml:space="preserve"> </w:t>
      </w:r>
      <w:r w:rsidR="00236CB4" w:rsidRPr="00236CB4">
        <w:rPr>
          <w:rFonts w:hint="eastAsia"/>
          <w:sz w:val="24"/>
        </w:rPr>
        <w:t>医疗器械临床试验设计规范</w:t>
      </w:r>
    </w:p>
    <w:p w:rsidR="00EA6FC8" w:rsidRDefault="00EA6FC8" w:rsidP="00CC51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13667D">
        <w:rPr>
          <w:sz w:val="24"/>
        </w:rPr>
        <w:t>QXSJ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</w:t>
      </w:r>
      <w:r>
        <w:rPr>
          <w:sz w:val="24"/>
        </w:rPr>
        <w:t>0</w:t>
      </w:r>
      <w:r>
        <w:rPr>
          <w:rFonts w:hint="eastAsia"/>
          <w:sz w:val="24"/>
        </w:rPr>
        <w:t>2</w:t>
      </w:r>
      <w:r>
        <w:rPr>
          <w:sz w:val="24"/>
        </w:rPr>
        <w:t xml:space="preserve">   </w:t>
      </w:r>
      <w:r w:rsidR="00236CB4" w:rsidRPr="00236CB4">
        <w:rPr>
          <w:rFonts w:hint="eastAsia"/>
          <w:color w:val="000000"/>
          <w:sz w:val="24"/>
        </w:rPr>
        <w:t>医疗器械临床试验病例报告表的设计规范</w:t>
      </w:r>
    </w:p>
    <w:p w:rsidR="00EA6FC8" w:rsidRDefault="00EA6FC8" w:rsidP="00CC51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13667D">
        <w:rPr>
          <w:sz w:val="24"/>
        </w:rPr>
        <w:t>QXSJ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—0</w:t>
      </w:r>
      <w:r>
        <w:rPr>
          <w:rFonts w:hint="eastAsia"/>
          <w:sz w:val="24"/>
        </w:rPr>
        <w:t>03</w:t>
      </w:r>
      <w:r>
        <w:rPr>
          <w:sz w:val="24"/>
        </w:rPr>
        <w:t xml:space="preserve">   </w:t>
      </w:r>
      <w:r w:rsidR="00E76B29" w:rsidRPr="00E76B29">
        <w:rPr>
          <w:rFonts w:hint="eastAsia"/>
          <w:color w:val="000000"/>
          <w:sz w:val="24"/>
        </w:rPr>
        <w:t>医疗器械临床试验知情同意书的设计规范</w:t>
      </w:r>
    </w:p>
    <w:p w:rsidR="00EA6FC8" w:rsidRDefault="00EA6FC8" w:rsidP="00CC51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13667D">
        <w:rPr>
          <w:sz w:val="24"/>
        </w:rPr>
        <w:t>QX</w:t>
      </w:r>
      <w:r>
        <w:rPr>
          <w:sz w:val="24"/>
        </w:rPr>
        <w:t>SJ—</w:t>
      </w:r>
      <w:r>
        <w:rPr>
          <w:rFonts w:hint="eastAsia"/>
          <w:sz w:val="24"/>
        </w:rPr>
        <w:t>SOP</w:t>
      </w:r>
      <w:r>
        <w:rPr>
          <w:sz w:val="24"/>
        </w:rPr>
        <w:t>—0</w:t>
      </w:r>
      <w:r>
        <w:rPr>
          <w:rFonts w:hint="eastAsia"/>
          <w:sz w:val="24"/>
        </w:rPr>
        <w:t>04</w:t>
      </w:r>
      <w:r>
        <w:rPr>
          <w:sz w:val="24"/>
        </w:rPr>
        <w:t xml:space="preserve">   </w:t>
      </w:r>
      <w:r w:rsidR="0013667D" w:rsidRPr="0013667D">
        <w:rPr>
          <w:rFonts w:hint="eastAsia"/>
          <w:sz w:val="24"/>
        </w:rPr>
        <w:t>医疗器械临床试验总结报告设计规范</w:t>
      </w:r>
    </w:p>
    <w:p w:rsidR="00EA6FC8" w:rsidRDefault="00EA6FC8" w:rsidP="00CC51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13667D">
        <w:rPr>
          <w:sz w:val="24"/>
        </w:rPr>
        <w:t>QXSJ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—0</w:t>
      </w:r>
      <w:r>
        <w:rPr>
          <w:rFonts w:hint="eastAsia"/>
          <w:sz w:val="24"/>
        </w:rPr>
        <w:t>0</w:t>
      </w:r>
      <w:r w:rsidR="00CF437A">
        <w:rPr>
          <w:rFonts w:hint="eastAsia"/>
          <w:sz w:val="24"/>
        </w:rPr>
        <w:t>5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13667D" w:rsidRPr="0013667D">
        <w:rPr>
          <w:rFonts w:hint="eastAsia"/>
          <w:sz w:val="24"/>
        </w:rPr>
        <w:t>医疗器械临床试验疑问解答表设计规范</w:t>
      </w:r>
    </w:p>
    <w:p w:rsidR="00EA6FC8" w:rsidRPr="00EA6FC8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EA6FC8" w:rsidRPr="00CF437A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EA6FC8" w:rsidRPr="0013667D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C52517" w:rsidRPr="00CC519C" w:rsidRDefault="00C52517" w:rsidP="00C52517">
      <w:pPr>
        <w:spacing w:line="480" w:lineRule="exact"/>
        <w:rPr>
          <w:sz w:val="24"/>
        </w:rPr>
      </w:pPr>
    </w:p>
    <w:p w:rsidR="005D4BE4" w:rsidRPr="00C52517" w:rsidRDefault="005D4BE4">
      <w:bookmarkStart w:id="0" w:name="_GoBack"/>
      <w:bookmarkEnd w:id="0"/>
    </w:p>
    <w:sectPr w:rsidR="005D4BE4" w:rsidRPr="00C52517" w:rsidSect="005D4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505" w:rsidRDefault="00FE5505" w:rsidP="00EA6FC8">
      <w:r>
        <w:separator/>
      </w:r>
    </w:p>
  </w:endnote>
  <w:endnote w:type="continuationSeparator" w:id="0">
    <w:p w:rsidR="00FE5505" w:rsidRDefault="00FE5505" w:rsidP="00EA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505" w:rsidRDefault="00FE5505" w:rsidP="00EA6FC8">
      <w:r>
        <w:separator/>
      </w:r>
    </w:p>
  </w:footnote>
  <w:footnote w:type="continuationSeparator" w:id="0">
    <w:p w:rsidR="00FE5505" w:rsidRDefault="00FE5505" w:rsidP="00EA6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517"/>
    <w:rsid w:val="00130E6A"/>
    <w:rsid w:val="0013667D"/>
    <w:rsid w:val="00236CB4"/>
    <w:rsid w:val="003116D5"/>
    <w:rsid w:val="00556086"/>
    <w:rsid w:val="005B1206"/>
    <w:rsid w:val="005D4BE4"/>
    <w:rsid w:val="008C0693"/>
    <w:rsid w:val="00A54B4F"/>
    <w:rsid w:val="00C52517"/>
    <w:rsid w:val="00CC519C"/>
    <w:rsid w:val="00CF437A"/>
    <w:rsid w:val="00E76B29"/>
    <w:rsid w:val="00EA6FC8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152ABD-5E29-4682-B1C3-57AC2F06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5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6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6F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6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6FC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51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5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郭继锋</dc:creator>
  <cp:lastModifiedBy>王秀真</cp:lastModifiedBy>
  <cp:revision>9</cp:revision>
  <cp:lastPrinted>2023-04-07T03:24:00Z</cp:lastPrinted>
  <dcterms:created xsi:type="dcterms:W3CDTF">2015-10-13T01:16:00Z</dcterms:created>
  <dcterms:modified xsi:type="dcterms:W3CDTF">2023-04-07T03:27:00Z</dcterms:modified>
</cp:coreProperties>
</file>